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What Can I Do? A Parent’s Guide to Faithful Resistance</w:t>
      </w:r>
    </w:p>
    <w:p>
      <w:r>
        <w:t>10 Constructive Actions to Push Back Against LGBTQ+ Indoctrination in Virginia Schools</w:t>
      </w:r>
    </w:p>
    <w:p>
      <w:pPr>
        <w:pStyle w:val="Heading2"/>
      </w:pPr>
      <w:r>
        <w:t>1. Request and Review School Policies</w:t>
      </w:r>
    </w:p>
    <w:p>
      <w:r>
        <w:t>Ask your child’s school for written policies on gender identity, pronouns, restroom use, and parental notification. Use FOIA (Freedom of Information Act) if necessary to uncover hidden communications between staff and activist groups like GLSEN or NEA.</w:t>
      </w:r>
    </w:p>
    <w:p>
      <w:pPr>
        <w:pStyle w:val="Heading2"/>
      </w:pPr>
      <w:r>
        <w:t>2. Opt Your Child Out of Gender and Sexuality Lessons</w:t>
      </w:r>
    </w:p>
    <w:p>
      <w:r>
        <w:t>Virginia law often requires schools to provide parents with opt-out options for sexually explicit or controversial instruction. Insist on full disclosure of any curriculum or materials related to gender, identity, or sexuality.</w:t>
      </w:r>
    </w:p>
    <w:p>
      <w:pPr>
        <w:pStyle w:val="Heading2"/>
      </w:pPr>
      <w:r>
        <w:t>3. Challenge Inappropriate Books and Lessons</w:t>
      </w:r>
    </w:p>
    <w:p>
      <w:r>
        <w:t>Review classroom and library books. Submit formal objections through the school’s challenge process. Document and photograph materials—especially if they violate your district’s policy or state law.</w:t>
      </w:r>
    </w:p>
    <w:p>
      <w:pPr>
        <w:pStyle w:val="Heading2"/>
      </w:pPr>
      <w:r>
        <w:t>4. Speak at School Board Meetings</w:t>
      </w:r>
    </w:p>
    <w:p>
      <w:r>
        <w:t>Deliver short, Scripture-based, truth-filled statements with compassion but clarity. Reference public documents (like the NEA June 2025 Pride promotion) to show this is not 'fear-mongering,' but fact.</w:t>
      </w:r>
    </w:p>
    <w:p>
      <w:pPr>
        <w:pStyle w:val="Heading2"/>
      </w:pPr>
      <w:r>
        <w:t>5. Join or Start a Biblical Parent Group</w:t>
      </w:r>
    </w:p>
    <w:p>
      <w:r>
        <w:t>Find like-minded parents through church networks or online groups (e.g., Moms for Liberty, No Left Turn in Education). Begin a prayer group that also tracks policy and provides biblical training and advocacy tools.</w:t>
      </w:r>
    </w:p>
    <w:p>
      <w:pPr>
        <w:pStyle w:val="Heading2"/>
      </w:pPr>
      <w:r>
        <w:t>6. Vote in School Board Elections</w:t>
      </w:r>
    </w:p>
    <w:p>
      <w:r>
        <w:t>Research candidates. Support those who commit to parental rights and biblical values. Run for office or support others who will take a stand—local school boards are ground zero for change.</w:t>
      </w:r>
    </w:p>
    <w:p>
      <w:pPr>
        <w:pStyle w:val="Heading2"/>
      </w:pPr>
      <w:r>
        <w:t>7. Remove Children from Hostile Environments</w:t>
      </w:r>
    </w:p>
    <w:p>
      <w:r>
        <w:t>Consider homeschool, private Christian education, or hybrid learning if indoctrination is systemic and unavoidable. VCA and similar ministries can connect families to resources.</w:t>
      </w:r>
    </w:p>
    <w:p>
      <w:pPr>
        <w:pStyle w:val="Heading2"/>
      </w:pPr>
      <w:r>
        <w:t>8. Monitor Teacher Union Activity</w:t>
      </w:r>
    </w:p>
    <w:p>
      <w:r>
        <w:t>Push back when schools partner with NEA/VEA materials that promote LGBTQ+ activism. Submit formal complaints when ideological bias conflicts with your child’s right to a neutral education.</w:t>
      </w:r>
    </w:p>
    <w:p>
      <w:pPr>
        <w:pStyle w:val="Heading2"/>
      </w:pPr>
      <w:r>
        <w:t>9. Evangelize and Train at Home</w:t>
      </w:r>
    </w:p>
    <w:p>
      <w:r>
        <w:t>Teach children to respectfully stand for truth. Role-play real-life scenarios so they’re not caught off guard. Instill identity from Genesis 1:27 and Ephesians 2:10, not TikTok or trendy pronouns.</w:t>
      </w:r>
    </w:p>
    <w:p>
      <w:pPr>
        <w:pStyle w:val="Heading2"/>
      </w:pPr>
      <w:r>
        <w:t>10. Pray with Purpose and Perseverance</w:t>
      </w:r>
    </w:p>
    <w:p>
      <w:r>
        <w:t>This is spiritual warfare (Ephesians 6:12). Pray for your child’s heart, for confused classmates, for bold teachers, and for the Spirit to expose lies. Fast monthly, asking God to tear down strongholds in your school district.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